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/>
          <w:color w:val="FF0000"/>
          <w:spacing w:val="40"/>
          <w:w w:val="60"/>
          <w:sz w:val="140"/>
          <w:szCs w:val="140"/>
        </w:rPr>
      </w:pP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州 理 工 学 院</w:t>
      </w:r>
    </w:p>
    <w:p>
      <w:pPr>
        <w:jc w:val="center"/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福理工团〔202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〕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号</w:t>
      </w:r>
    </w:p>
    <w:p>
      <w:pPr>
        <w:tabs>
          <w:tab w:val="left" w:pos="8640"/>
        </w:tabs>
        <w:spacing w:line="240" w:lineRule="exact"/>
        <w:rPr>
          <w:rFonts w:ascii="华文中宋" w:hAnsi="华文中宋" w:eastAsia="华文中宋"/>
          <w:color w:val="FF0000"/>
          <w:w w:val="50"/>
          <w:sz w:val="32"/>
          <w:szCs w:val="32"/>
          <w:u w:val="thick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            </w:t>
      </w:r>
    </w:p>
    <w:p>
      <w:pPr>
        <w:tabs>
          <w:tab w:val="left" w:pos="7560"/>
        </w:tabs>
        <w:spacing w:line="60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</w:p>
    <w:p>
      <w:pPr>
        <w:tabs>
          <w:tab w:val="left" w:pos="7560"/>
        </w:tabs>
        <w:spacing w:line="600" w:lineRule="exact"/>
        <w:ind w:left="210" w:leftChars="100" w:right="210" w:rightChars="100"/>
        <w:jc w:val="center"/>
        <w:rPr>
          <w:rFonts w:hint="eastAsia" w:ascii="方正小标宋简体" w:hAnsi="宋体" w:eastAsia="方正小标宋简体" w:cs="宋体"/>
          <w:w w:val="90"/>
          <w:sz w:val="44"/>
          <w:szCs w:val="44"/>
        </w:rPr>
      </w:pPr>
      <w:r>
        <w:rPr>
          <w:rFonts w:hint="eastAsia" w:ascii="方正小标宋简体" w:hAnsi="宋体" w:eastAsia="方正小标宋简体" w:cs="宋体"/>
          <w:w w:val="90"/>
          <w:sz w:val="44"/>
          <w:szCs w:val="44"/>
        </w:rPr>
        <w:t>关于表彰福州理工学院202</w:t>
      </w:r>
      <w:r>
        <w:rPr>
          <w:rFonts w:hint="eastAsia" w:ascii="方正小标宋简体" w:hAnsi="宋体" w:eastAsia="方正小标宋简体" w:cs="宋体"/>
          <w:w w:val="9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w w:val="90"/>
          <w:sz w:val="44"/>
          <w:szCs w:val="44"/>
        </w:rPr>
        <w:t>年暑期“三下乡”社会实践活动“优秀团队”、“先进</w:t>
      </w:r>
    </w:p>
    <w:p>
      <w:pPr>
        <w:tabs>
          <w:tab w:val="left" w:pos="7560"/>
        </w:tabs>
        <w:spacing w:line="600" w:lineRule="exact"/>
        <w:ind w:left="210" w:leftChars="100" w:right="210" w:rightChars="100"/>
        <w:jc w:val="center"/>
        <w:rPr>
          <w:rFonts w:ascii="方正小标宋简体" w:hAnsi="宋体" w:eastAsia="方正小标宋简体" w:cs="宋体"/>
          <w:w w:val="90"/>
          <w:sz w:val="44"/>
          <w:szCs w:val="44"/>
        </w:rPr>
      </w:pPr>
      <w:r>
        <w:rPr>
          <w:rFonts w:hint="eastAsia" w:ascii="方正小标宋简体" w:hAnsi="宋体" w:eastAsia="方正小标宋简体" w:cs="宋体"/>
          <w:w w:val="90"/>
          <w:sz w:val="44"/>
          <w:szCs w:val="44"/>
        </w:rPr>
        <w:t>工作者”和“先进个人”的决定</w:t>
      </w:r>
    </w:p>
    <w:p>
      <w:pPr>
        <w:tabs>
          <w:tab w:val="left" w:pos="7560"/>
        </w:tabs>
        <w:spacing w:line="600" w:lineRule="exact"/>
        <w:jc w:val="center"/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161" w:after="161" w:line="240" w:lineRule="auto"/>
        <w:ind w:right="210" w:rightChars="100"/>
        <w:textAlignment w:val="auto"/>
        <w:outlineLvl w:val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各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二级</w:t>
      </w:r>
      <w:r>
        <w:rPr>
          <w:rFonts w:hint="eastAsia" w:ascii="仿宋_GB2312" w:hAnsi="Calibri" w:eastAsia="仿宋_GB2312" w:cs="Times New Roman"/>
          <w:sz w:val="32"/>
          <w:szCs w:val="32"/>
        </w:rPr>
        <w:t>学院团委、各班级团支部：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161" w:after="161" w:line="240" w:lineRule="auto"/>
        <w:ind w:left="210" w:leftChars="100" w:right="210" w:rightChars="100" w:firstLine="640" w:firstLineChars="200"/>
        <w:textAlignment w:val="auto"/>
        <w:outlineLvl w:val="0"/>
        <w:rPr>
          <w:rFonts w:hint="eastAsia" w:ascii="仿宋_GB2312" w:hAnsi="Calibri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根据中央宣传部、中央文明办、教育部、共青团中央、全国学联等联合下发《关于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开展</w:t>
      </w:r>
      <w:r>
        <w:rPr>
          <w:rFonts w:hint="eastAsia" w:ascii="仿宋_GB2312" w:hAnsi="Calibri" w:eastAsia="仿宋_GB2312" w:cs="Times New Roman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sz w:val="32"/>
          <w:szCs w:val="32"/>
        </w:rPr>
        <w:t>年全国大中专学生志愿者暑期文化科技卫生“三下乡”社会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实践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eastAsia="zh-CN"/>
        </w:rPr>
        <w:t>活动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的通知》</w:t>
      </w:r>
      <w:r>
        <w:rPr>
          <w:rFonts w:ascii="仿宋_GB2312" w:hAnsi="Calibri" w:eastAsia="仿宋_GB2312" w:cs="Times New Roman"/>
          <w:sz w:val="32"/>
          <w:szCs w:val="32"/>
          <w:highlight w:val="none"/>
        </w:rPr>
        <w:t>精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神，结合我校组织开展大学生暑期社会实践活动的相关文件要求，经研究决定授予“河小禹”调研专项社会实践队等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支队伍“优秀团队”荣誉称号，授予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王建莹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等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名教师“校先进工作者”荣誉称号，授予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黄瑞文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等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96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名学生“校先进个人”荣誉称号，并予以表彰。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161" w:after="161" w:line="240" w:lineRule="auto"/>
        <w:ind w:left="210" w:leftChars="100" w:right="210" w:rightChars="100" w:firstLine="640" w:firstLineChars="200"/>
        <w:textAlignment w:val="auto"/>
        <w:outlineLvl w:val="0"/>
        <w:rPr>
          <w:rFonts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望受表彰的集体和个人要不骄不躁，</w:t>
      </w:r>
      <w:r>
        <w:rPr>
          <w:rFonts w:hint="eastAsia" w:ascii="仿宋_GB2312" w:hAnsi="宋体" w:eastAsia="仿宋_GB2312" w:cs="宋体"/>
          <w:sz w:val="32"/>
          <w:szCs w:val="32"/>
        </w:rPr>
        <w:t>再接再厉</w:t>
      </w:r>
      <w:r>
        <w:rPr>
          <w:rFonts w:ascii="仿宋_GB2312" w:hAnsi="宋体" w:eastAsia="仿宋_GB2312" w:cs="宋体"/>
          <w:sz w:val="32"/>
          <w:szCs w:val="32"/>
        </w:rPr>
        <w:t>，继续将所学技能投入社会实践中，服务社会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  <w:r>
        <w:rPr>
          <w:rFonts w:ascii="仿宋_GB2312" w:hAnsi="宋体" w:eastAsia="仿宋_GB2312" w:cs="宋体"/>
          <w:sz w:val="32"/>
          <w:szCs w:val="32"/>
        </w:rPr>
        <w:t>期望</w:t>
      </w:r>
      <w:r>
        <w:rPr>
          <w:rFonts w:hint="eastAsia" w:ascii="仿宋_GB2312" w:hAnsi="宋体" w:eastAsia="仿宋_GB2312" w:cs="宋体"/>
          <w:sz w:val="32"/>
          <w:szCs w:val="32"/>
        </w:rPr>
        <w:t>广大青年学生</w:t>
      </w:r>
      <w:r>
        <w:rPr>
          <w:rFonts w:ascii="仿宋_GB2312" w:hAnsi="宋体" w:eastAsia="仿宋_GB2312" w:cs="宋体"/>
          <w:sz w:val="32"/>
          <w:szCs w:val="32"/>
        </w:rPr>
        <w:t>以受表彰团队、个人为榜样，</w:t>
      </w:r>
      <w:r>
        <w:rPr>
          <w:rFonts w:hint="eastAsia" w:ascii="仿宋_GB2312" w:hAnsi="Calibri" w:eastAsia="仿宋_GB2312" w:cs="Times New Roman"/>
          <w:sz w:val="32"/>
          <w:szCs w:val="32"/>
        </w:rPr>
        <w:t>积极了解社会、认识国情，拓展视野、砥砺品格，增强社会责任感和成才报国的使命感，</w:t>
      </w:r>
      <w:r>
        <w:rPr>
          <w:rFonts w:hint="eastAsia" w:ascii="仿宋_GB2312" w:hAnsi="宋体" w:eastAsia="仿宋_GB2312" w:cs="宋体"/>
          <w:sz w:val="32"/>
          <w:szCs w:val="32"/>
        </w:rPr>
        <w:t>让青春在全面建设社会主义现代化国家的火热实践中绽放绚丽之花。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Courier New" w:eastAsia="仿宋_GB2312" w:cs="Courier New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1598" w:leftChars="304" w:right="210" w:rightChars="100" w:hanging="960" w:hangingChars="300"/>
        <w:textAlignment w:val="auto"/>
        <w:rPr>
          <w:rFonts w:ascii="仿宋_GB2312" w:hAnsi="Courier New" w:eastAsia="仿宋_GB2312" w:cs="Courier New"/>
          <w:sz w:val="32"/>
          <w:szCs w:val="32"/>
        </w:rPr>
      </w:pPr>
      <w:r>
        <w:rPr>
          <w:rFonts w:hint="eastAsia" w:ascii="仿宋_GB2312" w:hAnsi="Courier New" w:eastAsia="仿宋_GB2312" w:cs="Courier New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福州理工学院202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年暑期“三下乡”社会实践活动“优秀团队”、“先进工作者”、“先进个人”名单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Courier New" w:eastAsia="仿宋_GB2312" w:cs="Courier New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Courier New" w:eastAsia="仿宋_GB2312" w:cs="Courier New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default" w:ascii="仿宋_GB2312" w:hAnsi="Courier New" w:eastAsia="仿宋_GB2312" w:cs="Courier New"/>
          <w:sz w:val="32"/>
          <w:szCs w:val="32"/>
          <w:lang w:val="en-US" w:eastAsia="zh-CN"/>
        </w:rPr>
      </w:pPr>
      <w:r>
        <w:rPr>
          <w:rFonts w:hint="eastAsia" w:ascii="仿宋_GB2312" w:hAnsi="Courier New" w:eastAsia="仿宋_GB2312" w:cs="Courier New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ourier New" w:eastAsia="仿宋_GB2312" w:cs="Courier New"/>
          <w:sz w:val="32"/>
          <w:szCs w:val="32"/>
        </w:rPr>
        <w:t>共青团福州理工学院委员会</w:t>
      </w:r>
      <w:r>
        <w:rPr>
          <w:rFonts w:hint="eastAsia" w:ascii="仿宋_GB2312" w:hAnsi="Courier New" w:eastAsia="仿宋_GB2312" w:cs="Courier New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4480" w:firstLineChars="1400"/>
        <w:jc w:val="both"/>
        <w:textAlignment w:val="auto"/>
        <w:rPr>
          <w:rFonts w:hint="default" w:ascii="楷体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ind w:firstLine="200"/>
      </w:pPr>
    </w:p>
    <w:p>
      <w:pPr>
        <w:tabs>
          <w:tab w:val="left" w:pos="7560"/>
        </w:tabs>
        <w:spacing w:line="600" w:lineRule="exact"/>
        <w:ind w:left="210" w:leftChars="100" w:right="210" w:rightChars="100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福州理工学院202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sz w:val="44"/>
          <w:szCs w:val="44"/>
        </w:rPr>
        <w:t>年暑期“三下乡”社会实践活动“优秀团队”、“先进</w:t>
      </w:r>
    </w:p>
    <w:p>
      <w:pPr>
        <w:tabs>
          <w:tab w:val="left" w:pos="7560"/>
        </w:tabs>
        <w:spacing w:line="600" w:lineRule="exact"/>
        <w:ind w:left="210" w:leftChars="100" w:right="210" w:rightChars="100"/>
        <w:jc w:val="center"/>
        <w:rPr>
          <w:rFonts w:ascii="黑体" w:hAnsi="黑体" w:eastAsia="黑体" w:cs="黑体"/>
          <w:bCs/>
          <w:sz w:val="32"/>
          <w:szCs w:val="40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工作者”、“先进个人”名单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left"/>
        <w:rPr>
          <w:rFonts w:ascii="黑体" w:hAnsi="黑体" w:eastAsia="黑体" w:cs="黑体"/>
          <w:bCs/>
          <w:sz w:val="32"/>
          <w:szCs w:val="40"/>
        </w:rPr>
      </w:pPr>
      <w:r>
        <w:rPr>
          <w:rFonts w:hint="eastAsia" w:ascii="黑体" w:hAnsi="黑体" w:eastAsia="黑体" w:cs="黑体"/>
          <w:bCs/>
          <w:sz w:val="32"/>
          <w:szCs w:val="40"/>
        </w:rPr>
        <w:t>一、优秀团队（</w:t>
      </w:r>
      <w:r>
        <w:rPr>
          <w:rFonts w:hint="eastAsia" w:ascii="黑体" w:hAnsi="黑体" w:eastAsia="黑体" w:cs="黑体"/>
          <w:bCs/>
          <w:sz w:val="32"/>
          <w:szCs w:val="40"/>
          <w:lang w:val="en-US" w:eastAsia="zh-CN"/>
        </w:rPr>
        <w:t>10</w:t>
      </w:r>
      <w:r>
        <w:rPr>
          <w:rFonts w:hint="eastAsia" w:ascii="黑体" w:hAnsi="黑体" w:eastAsia="黑体" w:cs="黑体"/>
          <w:bCs/>
          <w:sz w:val="32"/>
          <w:szCs w:val="40"/>
        </w:rPr>
        <w:t>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leftChars="100" w:right="210" w:rightChars="100" w:firstLine="848" w:firstLineChars="265"/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1.福州理工学院“河小禹”调研专项社会实践队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leftChars="100" w:right="210" w:rightChars="100" w:firstLine="848" w:firstLineChars="265"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sz w:val="32"/>
          <w:szCs w:val="32"/>
        </w:rPr>
        <w:t>.福州理工学院朱子文化传承与创新实践队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leftChars="100" w:right="210" w:rightChars="100" w:firstLine="848" w:firstLineChars="265"/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sz w:val="32"/>
          <w:szCs w:val="32"/>
        </w:rPr>
        <w:t>.福州理工学院“筑梦促兴”暑期社会实践队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leftChars="100" w:right="210" w:rightChars="100" w:firstLine="848" w:firstLineChars="265"/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sz w:val="32"/>
          <w:szCs w:val="32"/>
        </w:rPr>
        <w:t>.福州理工学院快乐“茶研悦农〞实践团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leftChars="100" w:right="210" w:rightChars="100" w:firstLine="848" w:firstLineChars="265"/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sz w:val="32"/>
          <w:szCs w:val="32"/>
        </w:rPr>
        <w:t>.福州理工学院大安党史实践队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leftChars="100" w:right="210" w:rightChars="100" w:firstLine="848" w:firstLineChars="265"/>
        <w:jc w:val="left"/>
        <w:rPr>
          <w:rFonts w:hint="eastAsia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sz w:val="32"/>
          <w:szCs w:val="32"/>
        </w:rPr>
        <w:t>.福州理工学院“福”见泰宁暑期社会实践队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210" w:rightChars="100" w:firstLine="1059" w:firstLineChars="331"/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Calibri" w:eastAsia="仿宋_GB2312" w:cs="Times New Roman"/>
          <w:sz w:val="32"/>
          <w:szCs w:val="32"/>
        </w:rPr>
        <w:t>.福州理工学院“艺术赋能•沧海拾遗”暑期社会实践队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leftChars="100" w:right="210" w:rightChars="100" w:firstLine="848" w:firstLineChars="265"/>
        <w:jc w:val="left"/>
        <w:rPr>
          <w:rFonts w:hint="eastAsia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Calibri" w:eastAsia="仿宋_GB2312" w:cs="Times New Roman"/>
          <w:sz w:val="32"/>
          <w:szCs w:val="32"/>
        </w:rPr>
        <w:t>.福州理工学院“非遗新韵•逐梦潘渡”暑期社会实践队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leftChars="100" w:right="210" w:rightChars="100" w:firstLine="848" w:firstLineChars="265"/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 w:cs="Times New Roman"/>
          <w:sz w:val="32"/>
          <w:szCs w:val="32"/>
        </w:rPr>
        <w:t>.福州理工学院“青听飞红，青心向党” 志愿服务队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leftChars="100" w:right="210" w:rightChars="100" w:firstLine="848" w:firstLineChars="265"/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Calibri" w:eastAsia="仿宋_GB2312" w:cs="Times New Roman"/>
          <w:sz w:val="32"/>
          <w:szCs w:val="32"/>
        </w:rPr>
        <w:t>.福州理工学院“初心探寻，印象永泰〞暑期社会实践队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left"/>
        <w:rPr>
          <w:rFonts w:ascii="黑体" w:hAnsi="黑体" w:eastAsia="黑体" w:cs="黑体"/>
          <w:bCs/>
          <w:sz w:val="32"/>
          <w:szCs w:val="40"/>
        </w:rPr>
      </w:pPr>
      <w:r>
        <w:rPr>
          <w:rFonts w:hint="eastAsia" w:ascii="黑体" w:hAnsi="黑体" w:eastAsia="黑体" w:cs="黑体"/>
          <w:bCs/>
          <w:sz w:val="32"/>
          <w:szCs w:val="40"/>
        </w:rPr>
        <w:t>二、先进工作者（</w:t>
      </w:r>
      <w:r>
        <w:rPr>
          <w:rFonts w:hint="eastAsia" w:ascii="黑体" w:hAnsi="黑体" w:eastAsia="黑体" w:cs="黑体"/>
          <w:bCs/>
          <w:sz w:val="32"/>
          <w:szCs w:val="40"/>
          <w:lang w:val="en-US" w:eastAsia="zh-CN"/>
        </w:rPr>
        <w:t>23</w:t>
      </w:r>
      <w:r>
        <w:rPr>
          <w:rFonts w:hint="eastAsia" w:ascii="黑体" w:hAnsi="黑体" w:eastAsia="黑体" w:cs="黑体"/>
          <w:bCs/>
          <w:sz w:val="32"/>
          <w:szCs w:val="40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10" w:rightChars="100" w:firstLine="960" w:firstLineChars="300"/>
        <w:jc w:val="both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王建莹、孔鼎森、</w:t>
      </w:r>
      <w:r>
        <w:rPr>
          <w:rFonts w:hint="eastAsia" w:ascii="仿宋_GB2312" w:hAnsi="Calibri" w:eastAsia="仿宋_GB2312" w:cs="Times New Roman"/>
          <w:spacing w:val="160"/>
          <w:kern w:val="0"/>
          <w:sz w:val="32"/>
          <w:szCs w:val="32"/>
          <w:fitText w:val="960" w:id="1403543705"/>
          <w:lang w:val="en-US" w:eastAsia="zh-CN"/>
        </w:rPr>
        <w:t>邓</w:t>
      </w:r>
      <w:r>
        <w:rPr>
          <w:rFonts w:hint="eastAsia" w:ascii="仿宋_GB2312" w:hAnsi="Calibri" w:eastAsia="仿宋_GB2312" w:cs="Times New Roman"/>
          <w:spacing w:val="0"/>
          <w:kern w:val="0"/>
          <w:sz w:val="32"/>
          <w:szCs w:val="32"/>
          <w:fitText w:val="960" w:id="1403543705"/>
          <w:lang w:val="en-US" w:eastAsia="zh-CN"/>
        </w:rPr>
        <w:t>芳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、刘燹荣、李晓玲、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10" w:rightChars="100" w:firstLine="960" w:firstLineChars="300"/>
        <w:jc w:val="both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陈  林、陈锦清、林光泽、林金娣、林志涛、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10" w:rightChars="100" w:firstLine="960" w:firstLineChars="300"/>
        <w:jc w:val="both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林志一、季淑娴、赵贤龙、</w:t>
      </w:r>
      <w:r>
        <w:rPr>
          <w:rFonts w:hint="eastAsia" w:ascii="仿宋_GB2312" w:hAnsi="Calibri" w:eastAsia="仿宋_GB2312" w:cs="Times New Roman"/>
          <w:spacing w:val="160"/>
          <w:kern w:val="0"/>
          <w:sz w:val="32"/>
          <w:szCs w:val="32"/>
          <w:fitText w:val="960" w:id="1013077560"/>
          <w:lang w:val="en-US" w:eastAsia="zh-CN"/>
        </w:rPr>
        <w:t>钟</w:t>
      </w:r>
      <w:r>
        <w:rPr>
          <w:rFonts w:hint="eastAsia" w:ascii="仿宋_GB2312" w:hAnsi="Calibri" w:eastAsia="仿宋_GB2312" w:cs="Times New Roman"/>
          <w:spacing w:val="0"/>
          <w:kern w:val="0"/>
          <w:sz w:val="32"/>
          <w:szCs w:val="32"/>
          <w:fitText w:val="960" w:id="1013077560"/>
          <w:lang w:val="en-US" w:eastAsia="zh-CN"/>
        </w:rPr>
        <w:t>凯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、郭彬煌、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10" w:rightChars="100" w:firstLine="960" w:firstLineChars="300"/>
        <w:jc w:val="both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黄丽奇、黄世昕、黄妍琪、</w:t>
      </w:r>
      <w:r>
        <w:rPr>
          <w:rFonts w:hint="eastAsia" w:ascii="仿宋_GB2312" w:hAnsi="Calibri" w:eastAsia="仿宋_GB2312" w:cs="Times New Roman"/>
          <w:spacing w:val="160"/>
          <w:kern w:val="0"/>
          <w:sz w:val="32"/>
          <w:szCs w:val="32"/>
          <w:fitText w:val="960" w:id="375197906"/>
          <w:lang w:val="en-US" w:eastAsia="zh-CN"/>
        </w:rPr>
        <w:t>黄</w:t>
      </w:r>
      <w:r>
        <w:rPr>
          <w:rFonts w:hint="eastAsia" w:ascii="仿宋_GB2312" w:hAnsi="Calibri" w:eastAsia="仿宋_GB2312" w:cs="Times New Roman"/>
          <w:spacing w:val="0"/>
          <w:kern w:val="0"/>
          <w:sz w:val="32"/>
          <w:szCs w:val="32"/>
          <w:fitText w:val="960" w:id="375197906"/>
          <w:lang w:val="en-US" w:eastAsia="zh-CN"/>
        </w:rPr>
        <w:t>吟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、谌佳凯、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10" w:rightChars="100" w:firstLine="960" w:firstLineChars="300"/>
        <w:jc w:val="both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曾祥鑫、游善铤、雷宇浩</w:t>
      </w:r>
    </w:p>
    <w:p>
      <w:pPr>
        <w:pStyle w:val="2"/>
        <w:ind w:firstLine="200"/>
      </w:pPr>
    </w:p>
    <w:p>
      <w:pPr>
        <w:ind w:firstLine="640" w:firstLineChars="200"/>
        <w:rPr>
          <w:rFonts w:ascii="黑体" w:hAnsi="黑体" w:eastAsia="黑体" w:cs="黑体"/>
          <w:bCs/>
          <w:sz w:val="32"/>
          <w:szCs w:val="40"/>
        </w:rPr>
      </w:pPr>
      <w:r>
        <w:rPr>
          <w:rFonts w:hint="eastAsia" w:ascii="黑体" w:hAnsi="黑体" w:eastAsia="黑体" w:cs="黑体"/>
          <w:bCs/>
          <w:sz w:val="32"/>
          <w:szCs w:val="40"/>
        </w:rPr>
        <w:t>三、先进个人（</w:t>
      </w:r>
      <w:r>
        <w:rPr>
          <w:rFonts w:hint="eastAsia" w:ascii="黑体" w:hAnsi="黑体" w:eastAsia="黑体" w:cs="黑体"/>
          <w:bCs/>
          <w:sz w:val="32"/>
          <w:szCs w:val="40"/>
          <w:lang w:val="en-US" w:eastAsia="zh-CN"/>
        </w:rPr>
        <w:t>96</w:t>
      </w:r>
      <w:r>
        <w:rPr>
          <w:rFonts w:hint="eastAsia" w:ascii="黑体" w:hAnsi="黑体" w:eastAsia="黑体" w:cs="黑体"/>
          <w:bCs/>
          <w:sz w:val="32"/>
          <w:szCs w:val="40"/>
        </w:rPr>
        <w:t>人）</w:t>
      </w:r>
    </w:p>
    <w:tbl>
      <w:tblPr>
        <w:tblStyle w:val="6"/>
        <w:tblpPr w:leftFromText="180" w:rightFromText="180" w:vertAnchor="text" w:horzAnchor="page" w:tblpX="2140" w:tblpY="309"/>
        <w:tblOverlap w:val="never"/>
        <w:tblW w:w="84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30"/>
        <w:gridCol w:w="1350"/>
        <w:gridCol w:w="44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2101123016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黄瑞文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2021级电子信息工程1班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2101124008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戴志鸿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2021级通信工程1班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2101130052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于驰航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2021级软件工程1班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2101130088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苏思丽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2021级软件工程2班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2101132044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王小彬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2021级计算机科学与技术1班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2101132116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朱俊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2021级计算机科学与技术2班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2101133006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陈志鑫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2021级智能科学与技术1班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2101133017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江枫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2021级智能科学与技术1班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2201123063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丁子蕊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2022级电子信息工程2班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2201123088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王铁树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2022级电子信息工程2班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2201123092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吴东林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2022级电子信息工程2班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2201123117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阮荣彬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2022级电子信息工程2班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2201125043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孙宇石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2022级网络工程1班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2201126003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陈思颖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2022级物联网工程1班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2201126058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曾照杰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2022级物联网工程2班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2201130033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罗羽鑫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2022级软件工程1班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2201132041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童柏玮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2022级计算机科学与技术1班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2201132093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汪丽萍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2022级计算机科学与技术2班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2201132105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周镒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2022级计算机科学与技术2班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2201133013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方彤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2022级智能科学与技术1班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2201133022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李嘉鑫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2022级智能科学与技术1班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2201133088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潘伟坤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2022级智能科学与技术2班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2201130069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陈伟鹏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2022级软件工程2班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2103116077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刘炎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2021级土木工程2班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2103119001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蔡小玲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2021级建筑电气与智能化1班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2103116048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张辰宇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2021级土木工程1班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2103118089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王展霖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2021级工程造价2班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2103118024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卢钰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2021级工程造价1班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2203125026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罗淑勤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2022级工程管理班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2203116052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郑鋆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2022级土木工程1班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2203118016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靳子晨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2022级工程造价1班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2203118068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胡晓菲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2022级工程造价2班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2203119008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陈泽全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2022级建筑电气与智能化班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2202332009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陈志芬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2022级电子商务（专升本）1班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2202334002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陈嘉羽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2022级审计学（专升本）1班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2002123018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陈心如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2020级电子商务班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2202334078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肖敏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2022级审计学（专升本）2班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2202123011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杜炎宇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2022级电子商务班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2202127014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何语晨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2022级审计学班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2202127018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黄乐滢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2022级审计学班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2202121003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曹雨晴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2022级物流管理班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2202120032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施小荧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2022级金融工程班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2102122026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刘聪慧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2021级财务管理1班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2102122070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何艺娟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2021级财务管理2班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2102122074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季舒梦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2021级财务管理2班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2102119037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颜春生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2021级国际经济与贸易班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2002126029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刘丽玲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2020级经济学班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2102124017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杜娉婷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2021级投资学班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2102124037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卢琎雯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2021级投资学班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2102120040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袁晨晰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2021级金融工程班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2002122036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任远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2020级财务管理1班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2002122095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张惠妹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2020级财务管理2班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2002126056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张慧莲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2020级经济学班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2202119044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谢梅婷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2022级国际经济与贸易1班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2202126002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蔡羽岑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2022级经济学1班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2106101054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张欣悦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2021级护理学1班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2206101013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黄竞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2022级护理学1班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2206102031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林瑶鸿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2022级康复治疗学班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2206101059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郭小敏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2022级护理学2班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2106101116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周云鑫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2021级护理学2班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2106103012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胡娜晶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2021级健康服务与管理学班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2005103007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陈家伟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2020级生物技术班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2006103002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蔡斯雅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2020级健康服务与管理学班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2106102007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何许树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2021级康复治疗学班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2205105045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杨子璇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2022级网络与新媒体1班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2105104036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王瑶良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2021级数学与应用数学1班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2205101029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林璇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2022级商务英语班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2205102002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柴晨曦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2022级广告学班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2205105044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杨羽婧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2022级网络与新媒体1班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2105101032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魏晓凡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2021级商务英语班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2105102030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邱翊靖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2021级广告学1班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2105102003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蔡晓璇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2021级广告学1班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2205104003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陈冰冰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2022级数学与应用数学班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2205105086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林文希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2022级网络与新媒体2班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2005105061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陈宝莹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2020级网络与新媒体2班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2103116007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陈文榆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2021级土木工程1班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2201126078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李佳旭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2022级物联网工程2班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2206101142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郑幸娱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2022级护理学3班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2206102021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刘炎桢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2022级康复治疗学班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2103119008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陈是銮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2021级建筑电气与智能化1班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2202123014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黄敏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2022级电子商务班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2102123049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张娜婷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2021级电子商务班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2202126111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张韵颖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2022级经济学2班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2206102040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赵逸飞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2022级康复治疗学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2206101135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叶梦瑜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2022级护理学3班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2102127014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黄锦瑶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2021级审计学1班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2205105102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岳诗琪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2022级网络与新媒体2班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2101125043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肖鋆炜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2021级网络工程1班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2001123064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方笑雨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2020级电子信息工程2班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2202121047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余思琪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2022级网络与新媒体2班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2102122055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郑宇阳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2021级财务管理1班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2105102058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钟秉均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2021级广告学1班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2105102050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杨曦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2021级广告学1班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2105105059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陈琪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2021级网络与新媒体2班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2105105003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陈玲文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2021级广告学1班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2101125054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施阳洋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2021级网络工程1班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2203125033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汪欣雨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2022级工程管理班</w:t>
            </w:r>
          </w:p>
        </w:tc>
      </w:tr>
    </w:tbl>
    <w:p>
      <w:pPr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br w:type="page"/>
      </w:r>
    </w:p>
    <w:tbl>
      <w:tblPr>
        <w:tblStyle w:val="6"/>
        <w:tblpPr w:leftFromText="180" w:rightFromText="180" w:vertAnchor="text" w:horzAnchor="page" w:tblpX="1870" w:tblpY="13176"/>
        <w:tblOverlap w:val="never"/>
        <w:tblW w:w="834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100" w:right="210" w:right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共青团福州理工学院委员会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日印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发</w:t>
            </w:r>
          </w:p>
        </w:tc>
      </w:tr>
    </w:tbl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（此页无正文）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BA673E-7860-4C64-B532-EE3F00D93B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4E8E2017-AA00-4FFC-813D-0B9823309A93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6A364A2B-10CE-45D7-8E4E-C2E699CFD77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13EA7F4-A4C7-4362-AD1F-1F125DC1EB1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CCEEDF94-8008-4E4F-AB6A-116B737F28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F5B6EB74-C795-4B93-BC5D-6AFC102F0E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6F9910E8-B5A4-4844-AFC1-A9075934D20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8" w:fontKey="{5ED9956E-18A3-4BE9-BBA3-8ECF24CECA9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Mjc3YmYzMjRjNDdlM2YyYmM4NWRlNGUxMjU1ZmIifQ=="/>
  </w:docVars>
  <w:rsids>
    <w:rsidRoot w:val="003B0776"/>
    <w:rsid w:val="000452D9"/>
    <w:rsid w:val="000B2B2D"/>
    <w:rsid w:val="00185643"/>
    <w:rsid w:val="001B0F75"/>
    <w:rsid w:val="001F4700"/>
    <w:rsid w:val="00203FBE"/>
    <w:rsid w:val="0024202C"/>
    <w:rsid w:val="00285DE2"/>
    <w:rsid w:val="002D28A0"/>
    <w:rsid w:val="003054B7"/>
    <w:rsid w:val="00313345"/>
    <w:rsid w:val="003B0776"/>
    <w:rsid w:val="003E071B"/>
    <w:rsid w:val="003E0C03"/>
    <w:rsid w:val="003E6E85"/>
    <w:rsid w:val="004A735A"/>
    <w:rsid w:val="00566FCB"/>
    <w:rsid w:val="00590452"/>
    <w:rsid w:val="00637537"/>
    <w:rsid w:val="00685340"/>
    <w:rsid w:val="006D417A"/>
    <w:rsid w:val="00705231"/>
    <w:rsid w:val="00717646"/>
    <w:rsid w:val="00742513"/>
    <w:rsid w:val="00772095"/>
    <w:rsid w:val="00783176"/>
    <w:rsid w:val="00784822"/>
    <w:rsid w:val="00786813"/>
    <w:rsid w:val="007B3666"/>
    <w:rsid w:val="008449F0"/>
    <w:rsid w:val="0095534B"/>
    <w:rsid w:val="009560FD"/>
    <w:rsid w:val="009655CA"/>
    <w:rsid w:val="009B4B26"/>
    <w:rsid w:val="00A60484"/>
    <w:rsid w:val="00AA257A"/>
    <w:rsid w:val="00AB0C3C"/>
    <w:rsid w:val="00B212A3"/>
    <w:rsid w:val="00B67018"/>
    <w:rsid w:val="00BB386F"/>
    <w:rsid w:val="00C479DF"/>
    <w:rsid w:val="00CB2C53"/>
    <w:rsid w:val="00D205E2"/>
    <w:rsid w:val="00D9276E"/>
    <w:rsid w:val="00E15EA4"/>
    <w:rsid w:val="00E23498"/>
    <w:rsid w:val="00E45851"/>
    <w:rsid w:val="00E91903"/>
    <w:rsid w:val="00EF7EF0"/>
    <w:rsid w:val="00F96256"/>
    <w:rsid w:val="00FD68F4"/>
    <w:rsid w:val="036B5288"/>
    <w:rsid w:val="05FA122A"/>
    <w:rsid w:val="06DD12BD"/>
    <w:rsid w:val="07D86CA3"/>
    <w:rsid w:val="082A4CF6"/>
    <w:rsid w:val="08A27130"/>
    <w:rsid w:val="0B131B34"/>
    <w:rsid w:val="153F2558"/>
    <w:rsid w:val="188E2C61"/>
    <w:rsid w:val="1BFF1196"/>
    <w:rsid w:val="1E0868E6"/>
    <w:rsid w:val="1E1E3C07"/>
    <w:rsid w:val="1E6325B3"/>
    <w:rsid w:val="209E354E"/>
    <w:rsid w:val="21212BB3"/>
    <w:rsid w:val="21634730"/>
    <w:rsid w:val="28671D9F"/>
    <w:rsid w:val="2A5435F4"/>
    <w:rsid w:val="2C7B1E1D"/>
    <w:rsid w:val="2E097DAA"/>
    <w:rsid w:val="2E153C71"/>
    <w:rsid w:val="35FA5DF0"/>
    <w:rsid w:val="384B6A05"/>
    <w:rsid w:val="3BB840E2"/>
    <w:rsid w:val="3ECA5064"/>
    <w:rsid w:val="43D41F3C"/>
    <w:rsid w:val="48FD1AAC"/>
    <w:rsid w:val="4AB3441B"/>
    <w:rsid w:val="4AD5657D"/>
    <w:rsid w:val="4C7958ED"/>
    <w:rsid w:val="4DA06529"/>
    <w:rsid w:val="4E2E44B5"/>
    <w:rsid w:val="4E4361B3"/>
    <w:rsid w:val="50B47259"/>
    <w:rsid w:val="527641DA"/>
    <w:rsid w:val="5287604F"/>
    <w:rsid w:val="57F26096"/>
    <w:rsid w:val="58A11AEC"/>
    <w:rsid w:val="5A2C0197"/>
    <w:rsid w:val="5BA543C2"/>
    <w:rsid w:val="5FE87AB5"/>
    <w:rsid w:val="63936D32"/>
    <w:rsid w:val="64424057"/>
    <w:rsid w:val="66080046"/>
    <w:rsid w:val="695C4BDE"/>
    <w:rsid w:val="6A4B5EF1"/>
    <w:rsid w:val="6AA23006"/>
    <w:rsid w:val="71DF409C"/>
    <w:rsid w:val="72216812"/>
    <w:rsid w:val="74640101"/>
    <w:rsid w:val="793F193F"/>
    <w:rsid w:val="7AD84D61"/>
    <w:rsid w:val="7CE80990"/>
    <w:rsid w:val="FF5EF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BodyText1I"/>
    <w:basedOn w:val="10"/>
    <w:autoRedefine/>
    <w:qFormat/>
    <w:uiPriority w:val="0"/>
    <w:pPr>
      <w:ind w:firstLine="420"/>
    </w:pPr>
    <w:rPr>
      <w:rFonts w:ascii="Calibri" w:hAnsi="Calibri" w:eastAsia="宋体"/>
      <w:sz w:val="20"/>
      <w:szCs w:val="20"/>
      <w:lang w:val="en-US" w:bidi="ar-SA"/>
    </w:rPr>
  </w:style>
  <w:style w:type="paragraph" w:customStyle="1" w:styleId="10">
    <w:name w:val="BodyText"/>
    <w:basedOn w:val="1"/>
    <w:autoRedefine/>
    <w:qFormat/>
    <w:uiPriority w:val="0"/>
    <w:pPr>
      <w:textAlignment w:val="baseline"/>
    </w:pPr>
    <w:rPr>
      <w:rFonts w:ascii="华文仿宋" w:hAnsi="华文仿宋" w:eastAsia="华文仿宋"/>
      <w:sz w:val="32"/>
      <w:szCs w:val="32"/>
      <w:lang w:val="zh-CN" w:bidi="zh-CN"/>
    </w:rPr>
  </w:style>
  <w:style w:type="character" w:customStyle="1" w:styleId="11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2185</Words>
  <Characters>3480</Characters>
  <Lines>18</Lines>
  <Paragraphs>5</Paragraphs>
  <TotalTime>6</TotalTime>
  <ScaleCrop>false</ScaleCrop>
  <LinksUpToDate>false</LinksUpToDate>
  <CharactersWithSpaces>3636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2019-09-27T09:13:00Z</dcterms:created>
  <dc:creator>admin</dc:creator>
  <cp:lastModifiedBy>山有木兮木有枝°</cp:lastModifiedBy>
  <dcterms:modified xsi:type="dcterms:W3CDTF">2024-01-04T07:11:10Z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2F6093ABA85241139A54FDB88C9FA144_13</vt:lpwstr>
  </property>
</Properties>
</file>